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Times New Roman" w:cs="Times New Roman"/>
          <w:color w:val="000000"/>
          <w:sz w:val="24"/>
          <w:szCs w:val="24"/>
        </w:rPr>
      </w:pPr>
    </w:p>
    <w:p>
      <w:pPr>
        <w:widowControl w:val="0"/>
        <w:pBdr>
          <w:bottom w:val="single" w:color="auto" w:sz="12" w:space="1"/>
        </w:pBd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 – детский сад присмотра и оздоровления № 333</w:t>
      </w:r>
    </w:p>
    <w:p>
      <w:pPr>
        <w:shd w:val="clear" w:color="auto" w:fill="FFFFFF"/>
        <w:tabs>
          <w:tab w:val="left" w:pos="372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620028, г. Екатеринбург, ул. Водонасосная, 20а, (343) 214-91-48 </w:t>
      </w:r>
    </w:p>
    <w:p>
      <w:pPr>
        <w:jc w:val="center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ПРИКАЗ № 1</w:t>
      </w:r>
      <w:r>
        <w:rPr>
          <w:rFonts w:hint="default"/>
          <w:sz w:val="28"/>
          <w:szCs w:val="28"/>
          <w:lang w:val="en-US"/>
        </w:rPr>
        <w:t>/28</w:t>
      </w:r>
      <w:r>
        <w:rPr>
          <w:rFonts w:hint="default"/>
          <w:sz w:val="28"/>
          <w:szCs w:val="28"/>
          <w:lang w:val="ru-RU"/>
        </w:rPr>
        <w:t>-1</w:t>
      </w:r>
    </w:p>
    <w:p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31</w:t>
      </w:r>
      <w:r>
        <w:rPr>
          <w:sz w:val="24"/>
          <w:szCs w:val="24"/>
        </w:rPr>
        <w:t>.0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>.202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г.</w:t>
      </w:r>
      <w:r>
        <w:rPr>
          <w:rFonts w:hint="default"/>
          <w:sz w:val="24"/>
          <w:szCs w:val="24"/>
          <w:lang w:val="ru-RU"/>
        </w:rPr>
        <w:t xml:space="preserve">                                                         г. Екатеринбург</w:t>
      </w:r>
    </w:p>
    <w:p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jc w:val="left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 переходе на непосредственное полное применение федеральной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образовательной программы дошкольного образования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в МБДОУ -  детский сад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присмотра и оздоровления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3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33</w:t>
      </w:r>
    </w:p>
    <w:p>
      <w:pPr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 Федерального закона от 24.09.2022 № 371-ФЗ «О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Федерации"»</w:t>
      </w:r>
    </w:p>
    <w:p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 Утвердить план-график по переходу к осуществлению образовательной деятельности с непосредственным полным применением федеральной образовательной программы дошкольного образования (далее – ФОП ДО) в МБДОУ -  детский сад присмотра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оздоровления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№ 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(приложение).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Создать рабочую группу по переходу к осуществлению образовательной деятельности с непосредственным полным применением ФОП ДО в МБДОУ -  детский сад присмотра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и оздоровления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№ 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(далее – рабочая группа) в следующем составе:</w:t>
      </w: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66"/>
        <w:gridCol w:w="539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рабочей группы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Артемьева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заместитель заведующего по ВМР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рабочей группы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numPr>
                <w:ilvl w:val="0"/>
                <w:numId w:val="1"/>
              </w:numPr>
              <w:ind w:right="18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Казанцева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Н.Ф.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, воспитатель</w:t>
            </w:r>
          </w:p>
          <w:p>
            <w:pPr>
              <w:pStyle w:val="9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Трошина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Н.С.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, воспитатель</w:t>
            </w:r>
          </w:p>
          <w:p>
            <w:pPr>
              <w:numPr>
                <w:ilvl w:val="0"/>
                <w:numId w:val="1"/>
              </w:numPr>
              <w:ind w:right="18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Голованова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Е.В.,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  <w:p>
            <w:pPr>
              <w:pStyle w:val="9"/>
              <w:numPr>
                <w:ilvl w:val="0"/>
                <w:numId w:val="1"/>
              </w:numPr>
              <w:ind w:right="18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Гедзь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Н.В.,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музыкальный руководитель</w:t>
            </w:r>
          </w:p>
          <w:p>
            <w:pPr>
              <w:pStyle w:val="9"/>
              <w:numPr>
                <w:ilvl w:val="0"/>
                <w:numId w:val="0"/>
              </w:numPr>
              <w:ind w:left="360" w:leftChars="0" w:right="180" w:rightChars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  <w:p>
            <w:pPr>
              <w:pStyle w:val="9"/>
              <w:numPr>
                <w:ilvl w:val="0"/>
                <w:numId w:val="0"/>
              </w:numPr>
              <w:spacing w:before="0" w:beforeAutospacing="0" w:after="0" w:afterAutospacing="0"/>
              <w:ind w:left="360" w:leftChars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Рабочей группе:</w:t>
      </w:r>
    </w:p>
    <w:p>
      <w:pPr>
        <w:numPr>
          <w:ilvl w:val="0"/>
          <w:numId w:val="2"/>
        </w:numPr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свою деятельность по плану-графику, утвержденному настоящим приказом;</w:t>
      </w:r>
    </w:p>
    <w:p>
      <w:pPr>
        <w:numPr>
          <w:ilvl w:val="0"/>
          <w:numId w:val="2"/>
        </w:numPr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руководствоваться в своей деятельности федеральной образовательной программой дошкольного образования, действующим нормативными актами, разъяснениями Министерства просвещения РФ, органов государственной власти субъектов РФ и местного самоуправления в сфере образования;</w:t>
      </w:r>
    </w:p>
    <w:p>
      <w:pPr>
        <w:numPr>
          <w:ilvl w:val="0"/>
          <w:numId w:val="0"/>
        </w:numPr>
        <w:tabs>
          <w:tab w:val="left" w:pos="720"/>
        </w:tabs>
        <w:spacing w:before="100" w:beforeAutospacing="1" w:after="100" w:afterAutospacing="1"/>
        <w:ind w:right="180" w:rightChars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numPr>
          <w:ilvl w:val="0"/>
          <w:numId w:val="0"/>
        </w:numPr>
        <w:tabs>
          <w:tab w:val="left" w:pos="720"/>
        </w:tabs>
        <w:spacing w:before="100" w:beforeAutospacing="1" w:after="100" w:afterAutospacing="1"/>
        <w:ind w:right="180" w:rightChars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numPr>
          <w:ilvl w:val="0"/>
          <w:numId w:val="2"/>
        </w:numPr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необходимости приглашать на заседания рабочей группы представителей администрации детского сада и педагогического совета;</w:t>
      </w:r>
    </w:p>
    <w:p>
      <w:pPr>
        <w:numPr>
          <w:ilvl w:val="0"/>
          <w:numId w:val="2"/>
        </w:numPr>
        <w:ind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иные вопросы, неурегулированные настоящим приказом и планом-графиком.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  Артемьевой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В.В.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заместителю заведующего по ВМР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срок до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.2023 под подпись довести настоящий приказ до сведения поименованных в нем работников.</w:t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Контроль исполнения приказа оставляю за собой.</w:t>
      </w: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0"/>
        <w:gridCol w:w="156"/>
        <w:gridCol w:w="156"/>
        <w:gridCol w:w="156"/>
        <w:gridCol w:w="26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ordWrap w:val="0"/>
              <w:jc w:val="right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Попова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М.Н.</w:t>
            </w:r>
          </w:p>
        </w:tc>
      </w:tr>
    </w:tbl>
    <w:p>
      <w:pPr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приказом ознакомлены:</w:t>
      </w:r>
    </w:p>
    <w:tbl>
      <w:tblPr>
        <w:tblStyle w:val="4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3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Артемьева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заместитель заведующего по ВМР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numPr>
                <w:ilvl w:val="0"/>
                <w:numId w:val="3"/>
              </w:numPr>
              <w:ind w:left="0" w:leftChars="0" w:right="180" w:rightChars="0" w:firstLine="0" w:firstLineChars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Казанцева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Н.Ф.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, воспитатель</w:t>
            </w:r>
          </w:p>
          <w:p>
            <w:pPr>
              <w:pStyle w:val="9"/>
              <w:numPr>
                <w:ilvl w:val="0"/>
                <w:numId w:val="3"/>
              </w:numPr>
              <w:spacing w:before="0" w:beforeAutospacing="0" w:after="0" w:afterAutospacing="0"/>
              <w:ind w:left="0" w:leftChars="0" w:firstLine="0" w:firstLineChars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Трошина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Н.С.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, воспитатель</w:t>
            </w:r>
          </w:p>
          <w:p>
            <w:pPr>
              <w:numPr>
                <w:ilvl w:val="0"/>
                <w:numId w:val="3"/>
              </w:numPr>
              <w:ind w:left="0" w:leftChars="0" w:right="180" w:rightChars="0" w:firstLine="0" w:firstLineChars="0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Голованова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Е.В.,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воспитатель</w:t>
            </w:r>
          </w:p>
          <w:p>
            <w:pPr>
              <w:pStyle w:val="9"/>
              <w:numPr>
                <w:ilvl w:val="0"/>
                <w:numId w:val="3"/>
              </w:numPr>
              <w:ind w:left="0" w:leftChars="0" w:right="180" w:rightChars="0" w:firstLine="0" w:firstLineChars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>Гедзь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Н.В.,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  <w:t xml:space="preserve"> музыкальный руководитель</w:t>
            </w:r>
          </w:p>
          <w:p>
            <w:pPr>
              <w:pStyle w:val="9"/>
              <w:numPr>
                <w:ilvl w:val="0"/>
                <w:numId w:val="0"/>
              </w:numPr>
              <w:ind w:left="360" w:leftChars="0" w:right="180" w:rightChars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  <w:p>
            <w:pPr>
              <w:pStyle w:val="9"/>
              <w:numPr>
                <w:ilvl w:val="0"/>
                <w:numId w:val="0"/>
              </w:numPr>
              <w:spacing w:before="0" w:beforeAutospacing="0" w:after="0" w:afterAutospacing="0"/>
              <w:ind w:left="360" w:leftChars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>
      <w:pPr>
        <w:spacing w:before="0" w:beforeAutospacing="0" w:after="0" w:afterAutospacing="0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</w:p>
    <w:p>
      <w:pPr>
        <w:spacing w:before="0" w:beforeAutospacing="0" w:after="0" w:afterAutospacing="0"/>
        <w:jc w:val="right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Приложение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к приказу МБДОУ - детский сад присмотра и оздоровления  № 333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от 31.07.2023 № 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/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28-1</w:t>
      </w:r>
    </w:p>
    <w:tbl>
      <w:tblPr>
        <w:tblStyle w:val="4"/>
        <w:tblW w:w="9403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27"/>
        <w:gridCol w:w="156"/>
        <w:gridCol w:w="15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План-график по переходу к осуществлению образовательной деятельности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 непосредственным полным применением ФОП ДО  в МБДОУ - детский сад присмотра и оздоровления № 333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tbl>
            <w:tblPr>
              <w:tblStyle w:val="4"/>
              <w:tblpPr w:leftFromText="180" w:rightFromText="180" w:vertAnchor="text" w:horzAnchor="margin" w:tblpY="-14"/>
              <w:tblW w:w="9177" w:type="dxa"/>
              <w:tblInd w:w="0" w:type="dxa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629"/>
              <w:gridCol w:w="1619"/>
              <w:gridCol w:w="1319"/>
              <w:gridCol w:w="2718"/>
              <w:gridCol w:w="1892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3"/>
                <w:wAfter w:w="5998" w:type="dxa"/>
                <w:trHeight w:val="61" w:hRule="atLeast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ind w:right="75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Срок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Результат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1. Организационно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–</w:t>
                  </w: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управленческое обеспечение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Организация педагогических советов, посвященные вопросам подготовки к применению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Рабочая группа, заведующий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Протоколы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Создание рабочей группы по внедрению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Заведующий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Приказ о создании рабочей группы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Экспертиза ООП детского сада на соответствие требований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май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Отчет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Аудит инфраструктуры детского сада на соответствие требований ФОП ДО и Рекомендациям по формированию инфраструктуры ДОО и комплектации учебно-методических материалов в целях реализации образовательных программ дошкольного образования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 xml:space="preserve"> май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Отчет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Составление проекта ОП детского сада с учетом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Проект обновленной ОП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2.Кадровое обеспечение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Проанализировать укомплектованность штата для обеспечения применения ФОП ДО. 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Выявление кадровых дефицитов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Заместитель заведующего рабочей группы, специлист по кадрам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Аналитическая справка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Провести диагностику образовательных потребностей педагогических работников по вопросам перехода на полное применение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Ма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график повышения квалификации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Проанализировать профессиональные затруднения педагогических работников по вопросам перехода на применение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Зам. заведующего/старший воспитатель, 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Опросные листы 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Направить педагогических работников на обучение по программе повышения квалификации по вопросам применения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 течение учебного года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Руководитель рабочей группы и заведующий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документы о повышении квалификации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3. Методическое обеспечение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Разработать методические материалы по сопровождению реализации федеральной рабочей программы образования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Члены рабочей группы (в рамках своей компетенции)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Методические материалы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Разработать методические материалы по сопровождению реализации федеральной рабочей программы воспитания и федерального календарного плана воспитательной работы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Члены рабочей группы (в рамках своей компетенции)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Методические материалы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83" w:hRule="atLeast"/>
              </w:trPr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Разработать методические материалы по сопровождению реализации программы коррекционно-развивающей работы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август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Члены рабочей группы (в рамках своей компетенции)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Методические материалы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Обеспечить для педагогических работников консультационную помощь по вопросам применения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В течение учебного года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Рабочая группа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Рекомендации, методические материалы и т. п.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5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jc w:val="center"/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4. Информационное обеспечение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Провести родительские собрания, посвященные применению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сентябрь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Члены рабочей группы, воспитатели групп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Протоколы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Страничка /рубрика с материалами ФОП ДО на сайте детского сада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До 01.09.2023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Ответственный за сайт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</w:rPr>
                    <w:t>Информация на сайте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gridSpan w:val="2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Информационный стенд по вопросам применения ФОП ДО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В течение года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Зам. заведующего</w:t>
                  </w:r>
                </w:p>
              </w:tc>
              <w:tc>
                <w:tcPr>
                  <w:tcW w:w="0" w:type="auto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4"/>
                      <w:szCs w:val="24"/>
                      <w:lang w:val="ru-RU" w:eastAsia="ru-RU" w:bidi="ru-RU"/>
                    </w:rPr>
                    <w:t>Информационный стенд</w:t>
                  </w:r>
                </w:p>
              </w:tc>
            </w:tr>
          </w:tbl>
          <w:p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ind w:left="75" w:right="75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ind w:left="75" w:right="75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0AFF" w:usb1="40007843" w:usb2="00000001" w:usb3="00000000" w:csb0="400001BF" w:csb1="DFF7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5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5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9BED1"/>
    <w:multiLevelType w:val="singleLevel"/>
    <w:tmpl w:val="04C9BED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7713143"/>
    <w:multiLevelType w:val="multilevel"/>
    <w:tmpl w:val="077131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0D3E3FAF"/>
    <w:multiLevelType w:val="multilevel"/>
    <w:tmpl w:val="0D3E3FA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2"/>
  </w:compat>
  <w:rsids>
    <w:rsidRoot w:val="005A05CE"/>
    <w:rsid w:val="000C2BBB"/>
    <w:rsid w:val="002303EB"/>
    <w:rsid w:val="002D33B1"/>
    <w:rsid w:val="002D3591"/>
    <w:rsid w:val="003472B1"/>
    <w:rsid w:val="003514A0"/>
    <w:rsid w:val="003B6C05"/>
    <w:rsid w:val="004F7E17"/>
    <w:rsid w:val="005A05CE"/>
    <w:rsid w:val="005D5778"/>
    <w:rsid w:val="00653AF6"/>
    <w:rsid w:val="007C0212"/>
    <w:rsid w:val="00810D12"/>
    <w:rsid w:val="008D5453"/>
    <w:rsid w:val="0097698F"/>
    <w:rsid w:val="009D2170"/>
    <w:rsid w:val="00AD4118"/>
    <w:rsid w:val="00AD530F"/>
    <w:rsid w:val="00B6098D"/>
    <w:rsid w:val="00B73A5A"/>
    <w:rsid w:val="00CA6093"/>
    <w:rsid w:val="00E414F7"/>
    <w:rsid w:val="00E438A1"/>
    <w:rsid w:val="00F01E19"/>
    <w:rsid w:val="4F7D1823"/>
    <w:rsid w:val="525C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/>
      <w:u w:val="single"/>
    </w:rPr>
  </w:style>
  <w:style w:type="character" w:customStyle="1" w:styleId="6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7">
    <w:name w:val="Другое_"/>
    <w:basedOn w:val="3"/>
    <w:link w:val="8"/>
    <w:qFormat/>
    <w:uiPriority w:val="0"/>
    <w:rPr>
      <w:rFonts w:ascii="Times New Roman" w:hAnsi="Times New Roman" w:eastAsia="Times New Roman" w:cs="Times New Roman"/>
    </w:rPr>
  </w:style>
  <w:style w:type="paragraph" w:customStyle="1" w:styleId="8">
    <w:name w:val="Другое"/>
    <w:basedOn w:val="1"/>
    <w:link w:val="7"/>
    <w:qFormat/>
    <w:uiPriority w:val="0"/>
    <w:pPr>
      <w:widowControl w:val="0"/>
      <w:spacing w:before="0" w:beforeAutospacing="0" w:after="0" w:afterAutospacing="0"/>
      <w:jc w:val="center"/>
    </w:pPr>
    <w:rPr>
      <w:rFonts w:ascii="Times New Roman" w:hAnsi="Times New Roman" w:eastAsia="Times New Roman" w:cs="Times New Roman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931</Words>
  <Characters>5313</Characters>
  <Lines>44</Lines>
  <Paragraphs>12</Paragraphs>
  <TotalTime>11</TotalTime>
  <ScaleCrop>false</ScaleCrop>
  <LinksUpToDate>false</LinksUpToDate>
  <CharactersWithSpaces>6232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2011-11-02T04:15:00Z</dcterms:created>
  <dc:creator>User</dc:creator>
  <dc:description>Подготовлено экспертами Актион-МЦФЭР</dc:description>
  <cp:lastModifiedBy>User</cp:lastModifiedBy>
  <cp:lastPrinted>2023-08-07T07:04:00Z</cp:lastPrinted>
  <dcterms:modified xsi:type="dcterms:W3CDTF">2024-02-26T05:36:45Z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2D7469EA8D4949F6B21CAD9D01C458A2</vt:lpwstr>
  </property>
</Properties>
</file>